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04A1" w14:textId="499DF208" w:rsidR="003D3D8D" w:rsidRPr="00264C9E" w:rsidRDefault="00264C9E" w:rsidP="00264C9E">
      <w:pPr>
        <w:jc w:val="center"/>
        <w:rPr>
          <w:b/>
          <w:bCs/>
          <w:u w:val="single"/>
        </w:rPr>
      </w:pPr>
      <w:r w:rsidRPr="00264C9E">
        <w:rPr>
          <w:b/>
          <w:bCs/>
          <w:u w:val="single"/>
        </w:rPr>
        <w:t>CANCER HELP (PRESTON) LIMITED</w:t>
      </w:r>
    </w:p>
    <w:p w14:paraId="4B5AF612" w14:textId="5F935F33" w:rsidR="00264C9E" w:rsidRPr="00264C9E" w:rsidRDefault="00264C9E" w:rsidP="00264C9E">
      <w:pPr>
        <w:jc w:val="center"/>
        <w:rPr>
          <w:b/>
          <w:bCs/>
          <w:u w:val="single"/>
        </w:rPr>
      </w:pPr>
      <w:r w:rsidRPr="00264C9E">
        <w:rPr>
          <w:b/>
          <w:bCs/>
          <w:u w:val="single"/>
        </w:rPr>
        <w:t xml:space="preserve">DIFFERENCES BETWEEN ACCOUNTS APPROVED BY </w:t>
      </w:r>
      <w:r>
        <w:rPr>
          <w:b/>
          <w:bCs/>
          <w:u w:val="single"/>
        </w:rPr>
        <w:t xml:space="preserve">THE </w:t>
      </w:r>
      <w:r w:rsidRPr="00264C9E">
        <w:rPr>
          <w:b/>
          <w:bCs/>
          <w:u w:val="single"/>
        </w:rPr>
        <w:t>TRUSTEES ON 3</w:t>
      </w:r>
      <w:r w:rsidRPr="00264C9E">
        <w:rPr>
          <w:b/>
          <w:bCs/>
          <w:u w:val="single"/>
          <w:vertAlign w:val="superscript"/>
        </w:rPr>
        <w:t>RD</w:t>
      </w:r>
      <w:r w:rsidRPr="00264C9E">
        <w:rPr>
          <w:b/>
          <w:bCs/>
          <w:u w:val="single"/>
        </w:rPr>
        <w:t xml:space="preserve"> MARCH 2021 AND THE FINAL ACCOUNTS</w:t>
      </w:r>
      <w:r>
        <w:rPr>
          <w:b/>
          <w:bCs/>
          <w:u w:val="single"/>
        </w:rPr>
        <w:t xml:space="preserve"> PRESENTED TO THE AGM ON 24</w:t>
      </w:r>
      <w:r w:rsidRPr="00264C9E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MARCH 2021</w:t>
      </w:r>
      <w:r w:rsidRPr="00264C9E">
        <w:rPr>
          <w:b/>
          <w:bCs/>
          <w:u w:val="single"/>
        </w:rPr>
        <w:t>.</w:t>
      </w:r>
    </w:p>
    <w:p w14:paraId="189FBD47" w14:textId="432D06CA" w:rsidR="00264C9E" w:rsidRDefault="00264C9E"/>
    <w:p w14:paraId="316A3D7D" w14:textId="7E21F9DB" w:rsidR="00264C9E" w:rsidRDefault="00264C9E" w:rsidP="00264C9E">
      <w:pPr>
        <w:pStyle w:val="ListParagraph"/>
        <w:numPr>
          <w:ilvl w:val="0"/>
          <w:numId w:val="1"/>
        </w:numPr>
      </w:pPr>
      <w:r>
        <w:t>Page numbers slightly different due to different spacing on printer.</w:t>
      </w:r>
    </w:p>
    <w:p w14:paraId="787B482E" w14:textId="77777777" w:rsidR="00264C9E" w:rsidRDefault="00264C9E" w:rsidP="00264C9E">
      <w:pPr>
        <w:pStyle w:val="ListParagraph"/>
        <w:ind w:left="1080"/>
      </w:pPr>
    </w:p>
    <w:p w14:paraId="662833E4" w14:textId="27996841" w:rsidR="00264C9E" w:rsidRDefault="00264C9E" w:rsidP="00264C9E">
      <w:pPr>
        <w:pStyle w:val="ListParagraph"/>
        <w:numPr>
          <w:ilvl w:val="0"/>
          <w:numId w:val="1"/>
        </w:numPr>
      </w:pPr>
      <w:r>
        <w:t>All totals are identical on both the SOFA and the Balance Sheet.</w:t>
      </w:r>
    </w:p>
    <w:p w14:paraId="11D09CEB" w14:textId="77777777" w:rsidR="00264C9E" w:rsidRDefault="00264C9E" w:rsidP="00264C9E">
      <w:pPr>
        <w:pStyle w:val="ListParagraph"/>
      </w:pPr>
    </w:p>
    <w:p w14:paraId="4C3AE5E0" w14:textId="481540B1" w:rsidR="00264C9E" w:rsidRDefault="00264C9E" w:rsidP="00264C9E">
      <w:pPr>
        <w:pStyle w:val="ListParagraph"/>
        <w:numPr>
          <w:ilvl w:val="0"/>
          <w:numId w:val="1"/>
        </w:numPr>
      </w:pPr>
      <w:r>
        <w:t>The only things that have changed are the income and expenditure</w:t>
      </w:r>
      <w:r w:rsidR="008A06DF">
        <w:t xml:space="preserve"> and balance sheet</w:t>
      </w:r>
      <w:r>
        <w:t xml:space="preserve"> allocation between restricted funds and unrestricted funds. A number of grants originally treated as restricted have subsequently been confirmed to be unrestricted along with their associated costs. </w:t>
      </w:r>
    </w:p>
    <w:sectPr w:rsidR="00264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05A43"/>
    <w:multiLevelType w:val="hybridMultilevel"/>
    <w:tmpl w:val="57640C94"/>
    <w:lvl w:ilvl="0" w:tplc="2438E9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9E"/>
    <w:rsid w:val="00264C9E"/>
    <w:rsid w:val="003D3D8D"/>
    <w:rsid w:val="008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FAC0"/>
  <w15:chartTrackingRefBased/>
  <w15:docId w15:val="{FCF834D2-1BC1-4600-B125-FD08EB25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john.standing@JAMESTODD.LOCAL</dc:creator>
  <cp:keywords/>
  <dc:description/>
  <cp:lastModifiedBy>john.standing@JAMESTODD.LOCAL</cp:lastModifiedBy>
  <cp:revision>3</cp:revision>
  <dcterms:created xsi:type="dcterms:W3CDTF">2021-03-22T13:36:00Z</dcterms:created>
  <dcterms:modified xsi:type="dcterms:W3CDTF">2021-03-23T13:02:00Z</dcterms:modified>
</cp:coreProperties>
</file>